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6"/>
        <w:gridCol w:w="4466"/>
      </w:tblGrid>
      <w:tr w:rsidR="00BE4068" w:rsidRPr="00BE4068" w:rsidTr="00BE4068">
        <w:tc>
          <w:tcPr>
            <w:tcW w:w="4396" w:type="dxa"/>
            <w:hideMark/>
          </w:tcPr>
          <w:p w:rsidR="00BE4068" w:rsidRPr="00BE4068" w:rsidRDefault="00BE4068" w:rsidP="00BE406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Принято на педагогическом совете</w:t>
            </w:r>
          </w:p>
          <w:p w:rsidR="00BE4068" w:rsidRPr="00BE4068" w:rsidRDefault="00BE4068" w:rsidP="00BE406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Крюковской ООШ</w:t>
            </w:r>
          </w:p>
          <w:p w:rsidR="00BE4068" w:rsidRPr="00BE4068" w:rsidRDefault="00BE4068" w:rsidP="00BE406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 3 от 29.12.2015 г</w:t>
            </w:r>
          </w:p>
        </w:tc>
        <w:tc>
          <w:tcPr>
            <w:tcW w:w="4466" w:type="dxa"/>
            <w:hideMark/>
          </w:tcPr>
          <w:p w:rsidR="00BE4068" w:rsidRPr="00BE4068" w:rsidRDefault="00BE4068" w:rsidP="00BE406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BE4068" w:rsidRPr="00BE4068" w:rsidRDefault="00BE4068" w:rsidP="00BE406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школы:                 Ледкова В. Е.</w:t>
            </w:r>
          </w:p>
          <w:p w:rsidR="00BE4068" w:rsidRPr="00BE4068" w:rsidRDefault="00BE4068" w:rsidP="00BE406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4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«___» ____________2015 г.</w:t>
            </w:r>
          </w:p>
        </w:tc>
      </w:tr>
    </w:tbl>
    <w:p w:rsidR="00BE4068" w:rsidRDefault="00BE4068" w:rsidP="00DD2CE5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32"/>
          <w:szCs w:val="32"/>
          <w:lang w:eastAsia="ru-RU"/>
        </w:rPr>
      </w:pPr>
    </w:p>
    <w:p w:rsidR="00DD2CE5" w:rsidRPr="00DD2CE5" w:rsidRDefault="00DD2CE5" w:rsidP="00DD2CE5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32"/>
          <w:szCs w:val="32"/>
          <w:lang w:eastAsia="ru-RU"/>
        </w:rPr>
      </w:pPr>
      <w:r w:rsidRPr="00DD2CE5">
        <w:rPr>
          <w:rFonts w:ascii="Times New Roman" w:eastAsia="Times New Roman" w:hAnsi="Times New Roman" w:cs="Times New Roman"/>
          <w:b/>
          <w:bCs/>
          <w:color w:val="505050"/>
          <w:kern w:val="36"/>
          <w:sz w:val="32"/>
          <w:szCs w:val="32"/>
          <w:lang w:eastAsia="ru-RU"/>
        </w:rPr>
        <w:t xml:space="preserve">Положение о наставничестве в образовательном учреждении </w:t>
      </w:r>
    </w:p>
    <w:p w:rsidR="00DD2CE5" w:rsidRPr="00DD2CE5" w:rsidRDefault="00DD2CE5" w:rsidP="00DD2C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наставничества: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Целью наставничества является оказание помощи молодым учителям в их профессиональном становлении.</w:t>
      </w:r>
    </w:p>
    <w:p w:rsidR="00DD2CE5" w:rsidRPr="00DD2CE5" w:rsidRDefault="00DD2CE5" w:rsidP="00DD2C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наставничества являются: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привитие молодым специалистам интереса к педагогической деятельности и закрепление их в образовательном учреждении;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молодого учителя потребности в проектировании своего развития, в совершенствовании профессиональной компетентности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Организационные основы наставничества.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Школьное наставничество организуется на основании приказа директора школы.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Руководство деятельностью наставников осуществляет заместитель директора школы по учебно-воспитательной (методической) работе и руководители методических объе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динений, в которых организуется наставничество.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никативными навыками и гибкостью в общении, имеющих опыт воспитательной и методиче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работы, стабильные показатели в работе, богатый жизненный опыт, способность и готов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делиться профессиональным опытом, системное представление о педагогической дея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работе школы, стаж педагогической деятельности не менее пяти лет, в том числе не менее двух</w:t>
      </w:r>
      <w:proofErr w:type="gramEnd"/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данному предмету.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Наставник должен обладать способностями к воспитательной работе и может иметь одновременно не более двух подшефных.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Кандидатуры наставников рассматриваются на заседаниях методического объе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динения, согласовываются с заместителем директора по методической работе и утвержда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на заседании Методического совета.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утверждения наставника является выписка из заседания методи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объединения, согласованная с заместителем директора по методической работе.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наставника производится при обоюдном согласии предполагаемого на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ставника и молодого специалиста, за которым он будет закреплен, по рекомендации Мето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дического совета или школьной аттестационной комиссии приказом директора школы с указанием срока наставничества. Как правило, наставник прикрепляется к молодому спе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циалисту на срок не менее одного года.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о закреплении наставника издается не позднее двух недель с момента назна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молодого специалиста на определенную должность.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Обязанности наставника: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Наставник обязан: 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знать требования законодательства, ведомственных нормативных актов, определяющих права и обязанности молодого специалиста по занимаемой должности;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разрабатывать и утверждать совместно с молодым специалистом индивидуальный план его обучения;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всесторонне изучать деловые и нравственные качества молодого специалиста, его отношение к работе, коллективу;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оказывать молодому специалисту индивидуальную помощь в овладении избранной 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профессией, практическими приемами, выявлять и совместно устранять допущенные ошибки;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личным примерам развивать положительные качества молодого специалиста, привлекать к участию в общественной жизни коллектива, содействовать развитию общекультурного профессионального кругозора. 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разрабатывать совместно с молодым специалистом план профессионального становления; давать конкретные задания с определенным сроком их выполнения;</w:t>
      </w:r>
      <w:proofErr w:type="gramEnd"/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работу, и оказывать необходимую помощь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Права наставника:</w:t>
      </w:r>
    </w:p>
    <w:p w:rsidR="00DD2CE5" w:rsidRPr="00DD2CE5" w:rsidRDefault="00DD2CE5" w:rsidP="00DD2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заместителя директора по УВР (МР, руководителя методического объединения) подключать для дополнительного обучения молодого специалиста других сотрудников ОУ;</w:t>
      </w:r>
    </w:p>
    <w:p w:rsidR="00DD2CE5" w:rsidRPr="00DD2CE5" w:rsidRDefault="00DD2CE5" w:rsidP="00DD2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рабочие отчеты у молодого </w:t>
      </w:r>
      <w:proofErr w:type="gramStart"/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proofErr w:type="gramEnd"/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в письмен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форме.</w:t>
      </w:r>
    </w:p>
    <w:p w:rsidR="00DD2CE5" w:rsidRPr="00DD2CE5" w:rsidRDefault="00DD2CE5" w:rsidP="00DD2C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молодого специалиста.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Кандидатура молодого специалиста для закрепления наставника рассматрива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заседании МО и ут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верждается приказом директора ОУ.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период наставничества молодой специалист обязан:</w:t>
      </w:r>
    </w:p>
    <w:p w:rsidR="00DD2CE5" w:rsidRPr="00DD2CE5" w:rsidRDefault="00DD2CE5" w:rsidP="00DD2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Закон РФ «Об образовании», нормативные акты, определяющие его слу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DD2CE5" w:rsidRPr="00DD2CE5" w:rsidRDefault="00DD2CE5" w:rsidP="00DD2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план профессионального становления в установленные сроки;</w:t>
      </w:r>
    </w:p>
    <w:p w:rsidR="00DD2CE5" w:rsidRPr="00DD2CE5" w:rsidRDefault="00DD2CE5" w:rsidP="00DD2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работать над повышением профессионального мастерства, овладе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практическими навыками по занимаемой должности;</w:t>
      </w:r>
    </w:p>
    <w:p w:rsidR="00DD2CE5" w:rsidRPr="00DD2CE5" w:rsidRDefault="00DD2CE5" w:rsidP="00DD2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DD2CE5" w:rsidRPr="00DD2CE5" w:rsidRDefault="00DD2CE5" w:rsidP="00DD2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свой общеобразовательный и культурный уровень;</w:t>
      </w:r>
    </w:p>
    <w:p w:rsidR="00DD2CE5" w:rsidRPr="00DD2CE5" w:rsidRDefault="00DD2CE5" w:rsidP="00DD2C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наставником и руководителями методического объединения.</w:t>
      </w:r>
    </w:p>
    <w:p w:rsidR="00DD2CE5" w:rsidRPr="00DD2CE5" w:rsidRDefault="00DD2CE5" w:rsidP="00DD2C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молодого специалиста.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специалист имеет право:</w:t>
      </w:r>
    </w:p>
    <w:p w:rsidR="00DD2CE5" w:rsidRPr="00DD2CE5" w:rsidRDefault="00DD2CE5" w:rsidP="00DD2CE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администрации школы предложения по совершенство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работы, связанной с наставничеством;</w:t>
      </w:r>
    </w:p>
    <w:p w:rsidR="00DD2CE5" w:rsidRPr="00DD2CE5" w:rsidRDefault="00DD2CE5" w:rsidP="00DD2CE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квалификацию удобным для себя способом;</w:t>
      </w:r>
    </w:p>
    <w:p w:rsidR="00DD2CE5" w:rsidRPr="00DD2CE5" w:rsidRDefault="00DD2CE5" w:rsidP="00DD2C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Руководство работой наставника.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Организация работы наставников и контроль их деятельности возлагается на за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местителя директора ОУ по учебно-воспитательной (методической) работе.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Заместитель директора ОУ по УВР (МР) обязан:</w:t>
      </w:r>
    </w:p>
    <w:p w:rsidR="00DD2CE5" w:rsidRPr="00DD2CE5" w:rsidRDefault="00DD2CE5" w:rsidP="00DD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назначенного молодого специалиста учителям школы, объявить при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 о закреплении за ним наставника;</w:t>
      </w:r>
    </w:p>
    <w:p w:rsidR="00DD2CE5" w:rsidRPr="00DD2CE5" w:rsidRDefault="00DD2CE5" w:rsidP="00DD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DD2CE5" w:rsidRPr="00DD2CE5" w:rsidRDefault="00DD2CE5" w:rsidP="00DD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DD2CE5" w:rsidRPr="00DD2CE5" w:rsidRDefault="00DD2CE5" w:rsidP="00DD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обучение наставников передовым формам и методам индивиду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DD2CE5" w:rsidRPr="00DD2CE5" w:rsidRDefault="00DD2CE5" w:rsidP="00DD2C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изучить, обобщить и распространить положительный опыт организации наставни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в образовательном учреждении; определить меры поощрения наставников.</w:t>
      </w:r>
    </w:p>
    <w:p w:rsidR="00DD2CE5" w:rsidRPr="00DD2CE5" w:rsidRDefault="00DD2CE5" w:rsidP="00DD2C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Непосредственную ответственность за работу наставников с молодыми специали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стами несут руководители методических объединений.</w:t>
      </w:r>
    </w:p>
    <w:p w:rsidR="00DD2CE5" w:rsidRPr="00DD2CE5" w:rsidRDefault="00DD2CE5" w:rsidP="00DD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методического объединения обязан:</w:t>
      </w:r>
    </w:p>
    <w:p w:rsidR="00DD2CE5" w:rsidRPr="00DD2CE5" w:rsidRDefault="00DD2CE5" w:rsidP="00DD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:rsidR="00DD2CE5" w:rsidRPr="00DD2CE5" w:rsidRDefault="00DD2CE5" w:rsidP="00DD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наставников и молодых специалистов;</w:t>
      </w:r>
    </w:p>
    <w:p w:rsidR="00DD2CE5" w:rsidRPr="00DD2CE5" w:rsidRDefault="00DD2CE5" w:rsidP="00DD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соот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настоящим Положением;</w:t>
      </w:r>
    </w:p>
    <w:p w:rsidR="00DD2CE5" w:rsidRPr="00DD2CE5" w:rsidRDefault="00DD2CE5" w:rsidP="00DD2C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систематический контроль работы наставника; заслушать и утвердить на заседании методического объединения отчеты моло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дого специалиста и наставника и представить их заместителю директора ОУ по УВР (МР).</w:t>
      </w:r>
    </w:p>
    <w:p w:rsidR="00DD2CE5" w:rsidRPr="00DD2CE5" w:rsidRDefault="00DD2CE5" w:rsidP="00DD2C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</w:t>
      </w:r>
      <w:bookmarkStart w:id="0" w:name="_GoBack"/>
      <w:bookmarkEnd w:id="0"/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ы, регламентирующие наставничество.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К документам, регламентирующим деятельность наставников, относятся: настоящее Положение;</w:t>
      </w:r>
    </w:p>
    <w:p w:rsidR="00DD2CE5" w:rsidRPr="00DD2CE5" w:rsidRDefault="00DD2CE5" w:rsidP="00DD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ОУ об организации наставничества;</w:t>
      </w:r>
    </w:p>
    <w:p w:rsidR="00DD2CE5" w:rsidRPr="00DD2CE5" w:rsidRDefault="00DD2CE5" w:rsidP="00DD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педагогического, научно-методического совета, Совета наставников, методических объединений;</w:t>
      </w:r>
    </w:p>
    <w:p w:rsidR="00DD2CE5" w:rsidRPr="00DD2CE5" w:rsidRDefault="00DD2CE5" w:rsidP="00DD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педагогического, научно-методического совета, Совета на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ставников, методических объединений, на которых рассматривались вопросы на</w:t>
      </w: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ставничества;</w:t>
      </w:r>
    </w:p>
    <w:p w:rsidR="00DD2CE5" w:rsidRPr="00DD2CE5" w:rsidRDefault="00DD2CE5" w:rsidP="00DD2C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и обзоры по передовому опыту проведения работы по наставничеству; переписка по вопросам деятельности наставников.</w:t>
      </w:r>
    </w:p>
    <w:p w:rsidR="00CB057A" w:rsidRDefault="00CB057A"/>
    <w:sectPr w:rsidR="00CB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A36"/>
    <w:multiLevelType w:val="multilevel"/>
    <w:tmpl w:val="C01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E5232"/>
    <w:multiLevelType w:val="multilevel"/>
    <w:tmpl w:val="270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D7603"/>
    <w:multiLevelType w:val="multilevel"/>
    <w:tmpl w:val="65A4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60E22"/>
    <w:multiLevelType w:val="multilevel"/>
    <w:tmpl w:val="C15C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C49B9"/>
    <w:multiLevelType w:val="multilevel"/>
    <w:tmpl w:val="0F2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63BC8"/>
    <w:multiLevelType w:val="multilevel"/>
    <w:tmpl w:val="2FC0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F"/>
    <w:rsid w:val="00BE4068"/>
    <w:rsid w:val="00CB057A"/>
    <w:rsid w:val="00DD2CE5"/>
    <w:rsid w:val="00D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8CBCD"/>
                                <w:bottom w:val="none" w:sz="0" w:space="0" w:color="auto"/>
                                <w:right w:val="single" w:sz="6" w:space="0" w:color="C8CBCD"/>
                              </w:divBdr>
                              <w:divsChild>
                                <w:div w:id="6172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3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860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2016-01-29T09:52:00Z</cp:lastPrinted>
  <dcterms:created xsi:type="dcterms:W3CDTF">2016-01-29T09:51:00Z</dcterms:created>
  <dcterms:modified xsi:type="dcterms:W3CDTF">2016-02-11T11:37:00Z</dcterms:modified>
</cp:coreProperties>
</file>