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ED" w:rsidRPr="007E086B" w:rsidRDefault="00FB4FED" w:rsidP="00FB4FED">
      <w:pPr>
        <w:spacing w:after="240" w:line="240" w:lineRule="auto"/>
        <w:jc w:val="center"/>
        <w:rPr>
          <w:rFonts w:ascii="Times New Roman" w:hAnsi="Times New Roman"/>
          <w:sz w:val="28"/>
        </w:rPr>
      </w:pPr>
      <w:r>
        <w:rPr>
          <w:rFonts w:ascii="Times New Roman" w:hAnsi="Times New Roman"/>
        </w:rPr>
        <w:t xml:space="preserve">                                                                                                                       </w:t>
      </w:r>
    </w:p>
    <w:tbl>
      <w:tblPr>
        <w:tblW w:w="0" w:type="auto"/>
        <w:tblLook w:val="04A0" w:firstRow="1" w:lastRow="0" w:firstColumn="1" w:lastColumn="0" w:noHBand="0" w:noVBand="1"/>
      </w:tblPr>
      <w:tblGrid>
        <w:gridCol w:w="5243"/>
        <w:gridCol w:w="5178"/>
      </w:tblGrid>
      <w:tr w:rsidR="00FB4FED" w:rsidRPr="007E086B" w:rsidTr="00BC0634">
        <w:tc>
          <w:tcPr>
            <w:tcW w:w="5243" w:type="dxa"/>
            <w:shd w:val="clear" w:color="auto" w:fill="auto"/>
          </w:tcPr>
          <w:p w:rsidR="00FB4FED" w:rsidRDefault="00FB4FED" w:rsidP="00BC0634">
            <w:pPr>
              <w:spacing w:after="0" w:line="240" w:lineRule="auto"/>
              <w:rPr>
                <w:rFonts w:ascii="Times New Roman" w:hAnsi="Times New Roman"/>
                <w:sz w:val="28"/>
                <w:szCs w:val="28"/>
              </w:rPr>
            </w:pPr>
            <w:r>
              <w:rPr>
                <w:rFonts w:ascii="Times New Roman" w:hAnsi="Times New Roman"/>
                <w:sz w:val="28"/>
                <w:szCs w:val="28"/>
              </w:rPr>
              <w:t>ПРИНЯТО</w:t>
            </w:r>
          </w:p>
          <w:p w:rsidR="00FB4FED" w:rsidRDefault="00FB4FED" w:rsidP="00BC0634">
            <w:pPr>
              <w:spacing w:after="0" w:line="240" w:lineRule="auto"/>
              <w:rPr>
                <w:rFonts w:ascii="Times New Roman" w:hAnsi="Times New Roman"/>
                <w:sz w:val="28"/>
                <w:szCs w:val="28"/>
              </w:rPr>
            </w:pPr>
            <w:r>
              <w:rPr>
                <w:rFonts w:ascii="Times New Roman" w:hAnsi="Times New Roman"/>
                <w:sz w:val="28"/>
                <w:szCs w:val="28"/>
              </w:rPr>
              <w:t xml:space="preserve">на </w:t>
            </w:r>
            <w:r w:rsidRPr="009F6B71">
              <w:rPr>
                <w:rFonts w:ascii="Times New Roman" w:hAnsi="Times New Roman"/>
                <w:sz w:val="28"/>
                <w:szCs w:val="28"/>
              </w:rPr>
              <w:t xml:space="preserve"> </w:t>
            </w:r>
            <w:r>
              <w:rPr>
                <w:rFonts w:ascii="Times New Roman" w:hAnsi="Times New Roman"/>
                <w:sz w:val="28"/>
                <w:szCs w:val="28"/>
              </w:rPr>
              <w:t>педагогическом совете</w:t>
            </w:r>
          </w:p>
          <w:p w:rsidR="00FB4FED" w:rsidRDefault="00FB4FED" w:rsidP="00BC0634">
            <w:pPr>
              <w:spacing w:after="0" w:line="240" w:lineRule="auto"/>
              <w:rPr>
                <w:rFonts w:ascii="Times New Roman" w:hAnsi="Times New Roman"/>
                <w:sz w:val="28"/>
                <w:szCs w:val="28"/>
              </w:rPr>
            </w:pPr>
            <w:r>
              <w:rPr>
                <w:rFonts w:ascii="Times New Roman" w:hAnsi="Times New Roman"/>
                <w:sz w:val="28"/>
                <w:szCs w:val="28"/>
              </w:rPr>
              <w:t>МОУ Крюковская ООШ</w:t>
            </w:r>
          </w:p>
          <w:p w:rsidR="00FB4FED" w:rsidRPr="00F6439E" w:rsidRDefault="00FB4FED" w:rsidP="00BC0634">
            <w:pPr>
              <w:spacing w:after="0" w:line="240" w:lineRule="auto"/>
              <w:rPr>
                <w:rFonts w:ascii="Times New Roman" w:hAnsi="Times New Roman"/>
                <w:sz w:val="28"/>
                <w:szCs w:val="28"/>
              </w:rPr>
            </w:pPr>
            <w:r>
              <w:rPr>
                <w:rFonts w:ascii="Times New Roman" w:hAnsi="Times New Roman"/>
                <w:sz w:val="28"/>
                <w:szCs w:val="28"/>
              </w:rPr>
              <w:t>Протокол № 1 от 28.08.2013г.</w:t>
            </w:r>
          </w:p>
        </w:tc>
        <w:tc>
          <w:tcPr>
            <w:tcW w:w="5178" w:type="dxa"/>
          </w:tcPr>
          <w:p w:rsidR="00FB4FED" w:rsidRDefault="00FB4FED" w:rsidP="00BC0634">
            <w:pPr>
              <w:spacing w:after="0" w:line="240" w:lineRule="auto"/>
              <w:ind w:left="708"/>
              <w:rPr>
                <w:rFonts w:ascii="Times New Roman" w:hAnsi="Times New Roman"/>
                <w:sz w:val="28"/>
                <w:szCs w:val="28"/>
              </w:rPr>
            </w:pPr>
            <w:r>
              <w:rPr>
                <w:rFonts w:ascii="Times New Roman" w:hAnsi="Times New Roman"/>
                <w:sz w:val="28"/>
                <w:szCs w:val="28"/>
              </w:rPr>
              <w:t>УТВЕРЖДАЮ:</w:t>
            </w:r>
          </w:p>
          <w:p w:rsidR="00FB4FED" w:rsidRPr="009F6B71" w:rsidRDefault="00FB4FED" w:rsidP="00BC0634">
            <w:pPr>
              <w:spacing w:after="0" w:line="240" w:lineRule="auto"/>
              <w:rPr>
                <w:rFonts w:ascii="Times New Roman" w:hAnsi="Times New Roman"/>
                <w:sz w:val="28"/>
                <w:szCs w:val="28"/>
              </w:rPr>
            </w:pPr>
            <w:r>
              <w:rPr>
                <w:rFonts w:ascii="Times New Roman" w:hAnsi="Times New Roman"/>
                <w:sz w:val="28"/>
                <w:szCs w:val="28"/>
              </w:rPr>
              <w:t xml:space="preserve"> Директор школы: Ледкова В.Е.</w:t>
            </w:r>
          </w:p>
          <w:p w:rsidR="00FB4FED" w:rsidRPr="007E086B" w:rsidRDefault="00FB4FED" w:rsidP="00BC0634">
            <w:pPr>
              <w:tabs>
                <w:tab w:val="left" w:pos="3247"/>
              </w:tabs>
              <w:spacing w:after="0" w:line="240" w:lineRule="auto"/>
              <w:rPr>
                <w:rFonts w:ascii="Times New Roman" w:hAnsi="Times New Roman"/>
                <w:sz w:val="28"/>
                <w:szCs w:val="28"/>
              </w:rPr>
            </w:pPr>
            <w:r>
              <w:rPr>
                <w:rFonts w:ascii="Times New Roman" w:hAnsi="Times New Roman"/>
                <w:sz w:val="28"/>
                <w:szCs w:val="28"/>
              </w:rPr>
              <w:t xml:space="preserve"> «___»___________2013г.</w:t>
            </w:r>
          </w:p>
        </w:tc>
      </w:tr>
    </w:tbl>
    <w:p w:rsidR="00FB4FED" w:rsidRDefault="00FB4FED" w:rsidP="00FB4FED">
      <w:pPr>
        <w:spacing w:before="240" w:after="0" w:line="360" w:lineRule="auto"/>
        <w:jc w:val="center"/>
        <w:rPr>
          <w:rFonts w:ascii="Times New Roman" w:hAnsi="Times New Roman"/>
          <w:b/>
          <w:sz w:val="28"/>
          <w:szCs w:val="28"/>
        </w:rPr>
      </w:pPr>
      <w:r w:rsidRPr="007E086B">
        <w:rPr>
          <w:rFonts w:ascii="Times New Roman" w:hAnsi="Times New Roman"/>
          <w:b/>
          <w:sz w:val="28"/>
          <w:szCs w:val="28"/>
        </w:rPr>
        <w:t>Положение о нормах профессиональной этики педагогических работников</w:t>
      </w:r>
    </w:p>
    <w:p w:rsidR="00974DCF" w:rsidRPr="00974DCF" w:rsidRDefault="00974DCF" w:rsidP="00FB4FED">
      <w:pPr>
        <w:spacing w:before="240" w:after="0" w:line="360" w:lineRule="auto"/>
        <w:jc w:val="center"/>
        <w:rPr>
          <w:rFonts w:ascii="Times New Roman" w:hAnsi="Times New Roman"/>
          <w:sz w:val="28"/>
          <w:szCs w:val="28"/>
        </w:rPr>
      </w:pPr>
      <w:r w:rsidRPr="00974DCF">
        <w:rPr>
          <w:rFonts w:ascii="Times New Roman" w:hAnsi="Times New Roman"/>
          <w:b/>
          <w:sz w:val="28"/>
          <w:szCs w:val="28"/>
        </w:rPr>
        <w:t xml:space="preserve">     </w:t>
      </w:r>
      <w:r w:rsidRPr="00974DCF">
        <w:rPr>
          <w:rFonts w:ascii="Times New Roman" w:hAnsi="Times New Roman"/>
          <w:sz w:val="28"/>
          <w:szCs w:val="28"/>
        </w:rPr>
        <w:t>Настоящее положение разработано на основе</w:t>
      </w:r>
      <w:r>
        <w:rPr>
          <w:rFonts w:ascii="Times New Roman" w:hAnsi="Times New Roman"/>
          <w:sz w:val="28"/>
          <w:szCs w:val="28"/>
        </w:rPr>
        <w:t xml:space="preserve"> </w:t>
      </w:r>
      <w:r w:rsidR="004F40B1">
        <w:rPr>
          <w:rFonts w:ascii="Times New Roman" w:hAnsi="Times New Roman"/>
          <w:sz w:val="28"/>
          <w:szCs w:val="28"/>
        </w:rPr>
        <w:t xml:space="preserve">части 4 статьи 47 </w:t>
      </w:r>
      <w:r w:rsidR="007E01F6">
        <w:rPr>
          <w:rFonts w:ascii="Times New Roman" w:hAnsi="Times New Roman"/>
          <w:sz w:val="28"/>
          <w:szCs w:val="28"/>
        </w:rPr>
        <w:t xml:space="preserve">Федерального </w:t>
      </w:r>
      <w:r w:rsidR="00D02D50" w:rsidRPr="00D02D50">
        <w:rPr>
          <w:rFonts w:ascii="Times New Roman" w:hAnsi="Times New Roman"/>
          <w:sz w:val="28"/>
          <w:szCs w:val="28"/>
        </w:rPr>
        <w:t>закона от 29.12.2012 №273-ФЗ «Об образовании в Российской Федерации».</w:t>
      </w:r>
    </w:p>
    <w:p w:rsidR="00FB4FED" w:rsidRPr="007E086B" w:rsidRDefault="00FB4FED" w:rsidP="00FB4FED">
      <w:pPr>
        <w:numPr>
          <w:ilvl w:val="0"/>
          <w:numId w:val="1"/>
        </w:numPr>
        <w:spacing w:after="0" w:line="360" w:lineRule="auto"/>
        <w:ind w:left="0" w:firstLine="709"/>
        <w:jc w:val="both"/>
        <w:rPr>
          <w:rFonts w:ascii="Times New Roman" w:hAnsi="Times New Roman"/>
          <w:i/>
          <w:sz w:val="28"/>
          <w:szCs w:val="28"/>
        </w:rPr>
      </w:pPr>
      <w:r w:rsidRPr="007E086B">
        <w:rPr>
          <w:rFonts w:ascii="Times New Roman" w:hAnsi="Times New Roman"/>
          <w:sz w:val="28"/>
          <w:szCs w:val="28"/>
        </w:rPr>
        <w:t>Настоящее Положение устанавливает нормы профессиональной этики педагогических работников</w:t>
      </w:r>
      <w:r>
        <w:rPr>
          <w:rFonts w:ascii="Times New Roman" w:hAnsi="Times New Roman"/>
          <w:sz w:val="28"/>
          <w:szCs w:val="28"/>
        </w:rPr>
        <w:t xml:space="preserve"> МОУ Крюковской ООШ</w:t>
      </w:r>
      <w:r>
        <w:rPr>
          <w:rFonts w:ascii="Times New Roman" w:hAnsi="Times New Roman"/>
          <w:i/>
          <w:sz w:val="28"/>
          <w:szCs w:val="28"/>
        </w:rPr>
        <w:t>.</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право ребенка на сохранение своей индивидуальнос</w:t>
      </w:r>
      <w:r>
        <w:rPr>
          <w:rFonts w:ascii="Times New Roman" w:hAnsi="Times New Roman"/>
          <w:sz w:val="28"/>
          <w:szCs w:val="28"/>
        </w:rPr>
        <w:t>ти</w:t>
      </w:r>
      <w:r w:rsidRPr="007E086B">
        <w:rPr>
          <w:rFonts w:ascii="Times New Roman" w:hAnsi="Times New Roman"/>
          <w:sz w:val="28"/>
          <w:szCs w:val="28"/>
        </w:rPr>
        <w:t>.</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является беспристрастным, одинаково доброжелательным и благосклонным ко всем обучающимся.</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 xml:space="preserve">Педагог сам выбирает подходящий стиль общения с </w:t>
      </w:r>
      <w:proofErr w:type="gramStart"/>
      <w:r w:rsidRPr="007E086B">
        <w:rPr>
          <w:rFonts w:ascii="Times New Roman" w:hAnsi="Times New Roman"/>
          <w:sz w:val="28"/>
          <w:szCs w:val="28"/>
        </w:rPr>
        <w:t>обучающимися</w:t>
      </w:r>
      <w:proofErr w:type="gramEnd"/>
      <w:r w:rsidRPr="007E086B">
        <w:rPr>
          <w:rFonts w:ascii="Times New Roman" w:hAnsi="Times New Roman"/>
          <w:sz w:val="28"/>
          <w:szCs w:val="28"/>
        </w:rPr>
        <w:t>, основанный на взаимном уважении.</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оценке достижений обучающихся педагог стремится к объективности и справедливости.</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lastRenderedPageBreak/>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E086B">
        <w:rPr>
          <w:rFonts w:ascii="Times New Roman" w:hAnsi="Times New Roman"/>
          <w:sz w:val="28"/>
          <w:szCs w:val="28"/>
        </w:rPr>
        <w:t>сообщения</w:t>
      </w:r>
      <w:proofErr w:type="gramEnd"/>
      <w:r w:rsidRPr="007E086B">
        <w:rPr>
          <w:rFonts w:ascii="Times New Roman" w:hAnsi="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bookmarkStart w:id="0" w:name="_GoBack"/>
      <w:bookmarkEnd w:id="0"/>
      <w:r w:rsidRPr="007E086B">
        <w:rPr>
          <w:rFonts w:ascii="Times New Roman" w:hAnsi="Times New Roman"/>
          <w:sz w:val="28"/>
          <w:szCs w:val="28"/>
        </w:rPr>
        <w:t>.</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w:t>
      </w:r>
      <w:r>
        <w:rPr>
          <w:rFonts w:ascii="Times New Roman" w:hAnsi="Times New Roman"/>
          <w:sz w:val="28"/>
          <w:szCs w:val="28"/>
        </w:rPr>
        <w:t>а</w:t>
      </w:r>
      <w:r w:rsidRPr="007E086B">
        <w:rPr>
          <w:rFonts w:ascii="Times New Roman" w:hAnsi="Times New Roman"/>
          <w:sz w:val="28"/>
          <w:szCs w:val="28"/>
        </w:rPr>
        <w:t>.</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не вправе:</w:t>
      </w:r>
    </w:p>
    <w:p w:rsidR="00FB4FED" w:rsidRPr="007E086B" w:rsidRDefault="00FB4FED" w:rsidP="00FB4FED">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FB4FED" w:rsidRPr="007E086B" w:rsidRDefault="00FB4FED" w:rsidP="00FB4FED">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 xml:space="preserve">сообщать другим лицам доверенную лично ему обучающимся, родителями (законными представителями) </w:t>
      </w:r>
      <w:proofErr w:type="gramStart"/>
      <w:r w:rsidRPr="007E086B">
        <w:rPr>
          <w:rFonts w:ascii="Times New Roman" w:hAnsi="Times New Roman"/>
          <w:sz w:val="28"/>
          <w:szCs w:val="28"/>
        </w:rPr>
        <w:t>обучающегося</w:t>
      </w:r>
      <w:proofErr w:type="gramEnd"/>
      <w:r w:rsidRPr="007E086B">
        <w:rPr>
          <w:rFonts w:ascii="Times New Roman" w:hAnsi="Times New Roman"/>
          <w:sz w:val="28"/>
          <w:szCs w:val="28"/>
        </w:rPr>
        <w:t xml:space="preserve"> информацию, за исключением случаев, предусмотренных законодательством;</w:t>
      </w:r>
    </w:p>
    <w:p w:rsidR="00FB4FED" w:rsidRPr="007E086B" w:rsidRDefault="00FB4FED" w:rsidP="00FB4FED">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FB4FED" w:rsidRPr="007E086B" w:rsidRDefault="00FB4FED" w:rsidP="00FB4FED">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 xml:space="preserve">оказывать платные образовательные услуги </w:t>
      </w:r>
      <w:proofErr w:type="gramStart"/>
      <w:r w:rsidRPr="007E086B">
        <w:rPr>
          <w:rFonts w:ascii="Times New Roman" w:hAnsi="Times New Roman"/>
          <w:sz w:val="28"/>
          <w:szCs w:val="28"/>
        </w:rPr>
        <w:t>обучающимся</w:t>
      </w:r>
      <w:proofErr w:type="gramEnd"/>
      <w:r w:rsidRPr="007E086B">
        <w:rPr>
          <w:rFonts w:ascii="Times New Roman" w:hAnsi="Times New Roman"/>
          <w:sz w:val="28"/>
          <w:szCs w:val="28"/>
        </w:rPr>
        <w:t xml:space="preserve"> в учреждении, если это приводит к конфликту интересов педагогического работника.</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 xml:space="preserve">Педагог должен воздерживаться </w:t>
      </w:r>
      <w:proofErr w:type="gramStart"/>
      <w:r w:rsidRPr="007E086B">
        <w:rPr>
          <w:rFonts w:ascii="Times New Roman" w:hAnsi="Times New Roman"/>
          <w:sz w:val="28"/>
          <w:szCs w:val="28"/>
        </w:rPr>
        <w:t>от</w:t>
      </w:r>
      <w:proofErr w:type="gramEnd"/>
      <w:r w:rsidRPr="007E086B">
        <w:rPr>
          <w:rFonts w:ascii="Times New Roman" w:hAnsi="Times New Roman"/>
          <w:sz w:val="28"/>
          <w:szCs w:val="28"/>
        </w:rPr>
        <w:t>:</w:t>
      </w:r>
    </w:p>
    <w:p w:rsidR="00FB4FED" w:rsidRDefault="00FB4FED" w:rsidP="00FB4FED">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поведения, приводящего к необоснованным конфликтам во взаимоотношениях;</w:t>
      </w:r>
    </w:p>
    <w:p w:rsidR="00FB4FED" w:rsidRPr="007E086B" w:rsidRDefault="00FB4FED" w:rsidP="00FB4FED">
      <w:pPr>
        <w:spacing w:after="0" w:line="360" w:lineRule="auto"/>
        <w:ind w:left="709"/>
        <w:jc w:val="both"/>
        <w:rPr>
          <w:rFonts w:ascii="Times New Roman" w:hAnsi="Times New Roman"/>
          <w:sz w:val="28"/>
          <w:szCs w:val="28"/>
        </w:rPr>
      </w:pPr>
    </w:p>
    <w:p w:rsidR="00FB4FED" w:rsidRPr="007E086B" w:rsidRDefault="00FB4FED" w:rsidP="00FB4FED">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FB4FED" w:rsidRPr="007E086B" w:rsidRDefault="00FB4FED" w:rsidP="00FB4FED">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 xml:space="preserve">обсуждения с </w:t>
      </w:r>
      <w:proofErr w:type="gramStart"/>
      <w:r w:rsidRPr="007E086B">
        <w:rPr>
          <w:rFonts w:ascii="Times New Roman" w:hAnsi="Times New Roman"/>
          <w:sz w:val="28"/>
          <w:szCs w:val="28"/>
        </w:rPr>
        <w:t>обучающимися</w:t>
      </w:r>
      <w:proofErr w:type="gramEnd"/>
      <w:r w:rsidRPr="007E086B">
        <w:rPr>
          <w:rFonts w:ascii="Times New Roman" w:hAnsi="Times New Roman"/>
          <w:sz w:val="28"/>
          <w:szCs w:val="28"/>
        </w:rPr>
        <w:t xml:space="preserve"> обоснованности расценок на платные услуги, оказываемые учреждением.</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 xml:space="preserve">Поступок педагога, который </w:t>
      </w:r>
      <w:proofErr w:type="gramStart"/>
      <w:r w:rsidRPr="007E086B">
        <w:rPr>
          <w:rFonts w:ascii="Times New Roman" w:hAnsi="Times New Roman"/>
          <w:sz w:val="28"/>
          <w:szCs w:val="28"/>
        </w:rPr>
        <w:t>порочит его честь</w:t>
      </w:r>
      <w:proofErr w:type="gramEnd"/>
      <w:r w:rsidRPr="007E086B">
        <w:rPr>
          <w:rFonts w:ascii="Times New Roman" w:hAnsi="Times New Roman"/>
          <w:sz w:val="28"/>
          <w:szCs w:val="28"/>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w:t>
      </w:r>
      <w:r>
        <w:rPr>
          <w:rFonts w:ascii="Times New Roman" w:hAnsi="Times New Roman"/>
          <w:sz w:val="28"/>
          <w:szCs w:val="28"/>
        </w:rPr>
        <w:t>и</w:t>
      </w:r>
      <w:r w:rsidRPr="007E086B">
        <w:rPr>
          <w:rFonts w:ascii="Times New Roman" w:hAnsi="Times New Roman"/>
          <w:sz w:val="28"/>
          <w:szCs w:val="28"/>
        </w:rPr>
        <w:t>.</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w:t>
      </w:r>
    </w:p>
    <w:p w:rsidR="00FB4FED" w:rsidRPr="007E086B" w:rsidRDefault="00FB4FED" w:rsidP="00FB4FED">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4770AC" w:rsidRDefault="004770AC"/>
    <w:sectPr w:rsidR="004770AC" w:rsidSect="00666F3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70" w:rsidRDefault="006A3170" w:rsidP="00FB4FED">
      <w:pPr>
        <w:spacing w:after="0" w:line="240" w:lineRule="auto"/>
      </w:pPr>
      <w:r>
        <w:separator/>
      </w:r>
    </w:p>
  </w:endnote>
  <w:endnote w:type="continuationSeparator" w:id="0">
    <w:p w:rsidR="006A3170" w:rsidRDefault="006A3170" w:rsidP="00FB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ED" w:rsidRDefault="00FB4F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ED" w:rsidRDefault="00FB4FE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ED" w:rsidRDefault="00FB4F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70" w:rsidRDefault="006A3170" w:rsidP="00FB4FED">
      <w:pPr>
        <w:spacing w:after="0" w:line="240" w:lineRule="auto"/>
      </w:pPr>
      <w:r>
        <w:separator/>
      </w:r>
    </w:p>
  </w:footnote>
  <w:footnote w:type="continuationSeparator" w:id="0">
    <w:p w:rsidR="006A3170" w:rsidRDefault="006A3170" w:rsidP="00FB4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ED" w:rsidRDefault="00FB4F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AD" w:rsidRPr="00666F30" w:rsidRDefault="006A3170" w:rsidP="00F40F80">
    <w:pPr>
      <w:pStyle w:val="a3"/>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ED" w:rsidRDefault="00FB4F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2C"/>
    <w:rsid w:val="004770AC"/>
    <w:rsid w:val="004F40B1"/>
    <w:rsid w:val="0051382C"/>
    <w:rsid w:val="006A3170"/>
    <w:rsid w:val="007E01F6"/>
    <w:rsid w:val="00867E3C"/>
    <w:rsid w:val="008D7FAC"/>
    <w:rsid w:val="0091119F"/>
    <w:rsid w:val="00974DCF"/>
    <w:rsid w:val="00A65DB2"/>
    <w:rsid w:val="00B43CA7"/>
    <w:rsid w:val="00D02D50"/>
    <w:rsid w:val="00FB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FED"/>
    <w:rPr>
      <w:rFonts w:ascii="Calibri" w:eastAsia="Calibri" w:hAnsi="Calibri" w:cs="Times New Roman"/>
    </w:rPr>
  </w:style>
  <w:style w:type="paragraph" w:styleId="a5">
    <w:name w:val="footnote text"/>
    <w:basedOn w:val="a"/>
    <w:link w:val="a6"/>
    <w:uiPriority w:val="99"/>
    <w:semiHidden/>
    <w:unhideWhenUsed/>
    <w:rsid w:val="00FB4FED"/>
    <w:pPr>
      <w:spacing w:after="0" w:line="240" w:lineRule="auto"/>
    </w:pPr>
    <w:rPr>
      <w:sz w:val="20"/>
      <w:szCs w:val="20"/>
      <w:lang w:val="x-none" w:eastAsia="x-none"/>
    </w:rPr>
  </w:style>
  <w:style w:type="character" w:customStyle="1" w:styleId="a6">
    <w:name w:val="Текст сноски Знак"/>
    <w:basedOn w:val="a0"/>
    <w:link w:val="a5"/>
    <w:uiPriority w:val="99"/>
    <w:semiHidden/>
    <w:rsid w:val="00FB4FED"/>
    <w:rPr>
      <w:rFonts w:ascii="Calibri" w:eastAsia="Calibri" w:hAnsi="Calibri" w:cs="Times New Roman"/>
      <w:sz w:val="20"/>
      <w:szCs w:val="20"/>
      <w:lang w:val="x-none" w:eastAsia="x-none"/>
    </w:rPr>
  </w:style>
  <w:style w:type="character" w:styleId="a7">
    <w:name w:val="footnote reference"/>
    <w:uiPriority w:val="99"/>
    <w:semiHidden/>
    <w:unhideWhenUsed/>
    <w:rsid w:val="00FB4FED"/>
    <w:rPr>
      <w:vertAlign w:val="superscript"/>
    </w:rPr>
  </w:style>
  <w:style w:type="paragraph" w:styleId="a8">
    <w:name w:val="footer"/>
    <w:basedOn w:val="a"/>
    <w:link w:val="a9"/>
    <w:uiPriority w:val="99"/>
    <w:unhideWhenUsed/>
    <w:rsid w:val="00FB4F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4F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FED"/>
    <w:rPr>
      <w:rFonts w:ascii="Calibri" w:eastAsia="Calibri" w:hAnsi="Calibri" w:cs="Times New Roman"/>
    </w:rPr>
  </w:style>
  <w:style w:type="paragraph" w:styleId="a5">
    <w:name w:val="footnote text"/>
    <w:basedOn w:val="a"/>
    <w:link w:val="a6"/>
    <w:uiPriority w:val="99"/>
    <w:semiHidden/>
    <w:unhideWhenUsed/>
    <w:rsid w:val="00FB4FED"/>
    <w:pPr>
      <w:spacing w:after="0" w:line="240" w:lineRule="auto"/>
    </w:pPr>
    <w:rPr>
      <w:sz w:val="20"/>
      <w:szCs w:val="20"/>
      <w:lang w:val="x-none" w:eastAsia="x-none"/>
    </w:rPr>
  </w:style>
  <w:style w:type="character" w:customStyle="1" w:styleId="a6">
    <w:name w:val="Текст сноски Знак"/>
    <w:basedOn w:val="a0"/>
    <w:link w:val="a5"/>
    <w:uiPriority w:val="99"/>
    <w:semiHidden/>
    <w:rsid w:val="00FB4FED"/>
    <w:rPr>
      <w:rFonts w:ascii="Calibri" w:eastAsia="Calibri" w:hAnsi="Calibri" w:cs="Times New Roman"/>
      <w:sz w:val="20"/>
      <w:szCs w:val="20"/>
      <w:lang w:val="x-none" w:eastAsia="x-none"/>
    </w:rPr>
  </w:style>
  <w:style w:type="character" w:styleId="a7">
    <w:name w:val="footnote reference"/>
    <w:uiPriority w:val="99"/>
    <w:semiHidden/>
    <w:unhideWhenUsed/>
    <w:rsid w:val="00FB4FED"/>
    <w:rPr>
      <w:vertAlign w:val="superscript"/>
    </w:rPr>
  </w:style>
  <w:style w:type="paragraph" w:styleId="a8">
    <w:name w:val="footer"/>
    <w:basedOn w:val="a"/>
    <w:link w:val="a9"/>
    <w:uiPriority w:val="99"/>
    <w:unhideWhenUsed/>
    <w:rsid w:val="00FB4F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4F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9801-42B2-4EE5-AA65-1C58E701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директор</cp:lastModifiedBy>
  <cp:revision>11</cp:revision>
  <cp:lastPrinted>2014-03-14T09:58:00Z</cp:lastPrinted>
  <dcterms:created xsi:type="dcterms:W3CDTF">2014-03-14T09:03:00Z</dcterms:created>
  <dcterms:modified xsi:type="dcterms:W3CDTF">2014-03-14T09:59:00Z</dcterms:modified>
</cp:coreProperties>
</file>