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86" w:rsidRDefault="00B258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практика</w:t>
      </w:r>
      <w:r>
        <w:rPr>
          <w:rFonts w:ascii="Times New Roman" w:hAnsi="Times New Roman" w:cs="Times New Roman"/>
          <w:sz w:val="28"/>
          <w:szCs w:val="28"/>
        </w:rPr>
        <w:t>: «Использование ресурсов интерактивной панели «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Stark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75/1» </w:t>
      </w:r>
      <w:r>
        <w:rPr>
          <w:rFonts w:ascii="Times New Roman" w:hAnsi="Times New Roman" w:cs="Times New Roman"/>
          <w:sz w:val="28"/>
          <w:szCs w:val="28"/>
        </w:rPr>
        <w:t>с целью повышения уровня лингвистических компетенций  не мотивированных на обучение учащихся и  учащихся с ОВЗ (ЗПР вариант 7)»</w:t>
      </w:r>
    </w:p>
    <w:p w:rsidR="00220B86" w:rsidRDefault="00220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0B86" w:rsidRDefault="00B2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статья посвящена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учителя сельской малокомплектной школы активизации познавательной активности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в 5 классе с применением интерактивной панели «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Stark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75/1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0B86" w:rsidRDefault="00B2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интерактивная панель, актив</w:t>
      </w:r>
      <w:r>
        <w:rPr>
          <w:rFonts w:ascii="Times New Roman" w:hAnsi="Times New Roman" w:cs="Times New Roman"/>
          <w:sz w:val="28"/>
          <w:szCs w:val="28"/>
        </w:rPr>
        <w:t>изация мыслительной деятельности, формирование интереса к обучению, немотивированные обучающиеся, обучающиеся с ОВЗ.</w:t>
      </w:r>
    </w:p>
    <w:p w:rsidR="00220B86" w:rsidRDefault="00B2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: Наша цифровая жизнь стре</w:t>
      </w:r>
      <w:r w:rsidR="009931B7">
        <w:rPr>
          <w:rFonts w:ascii="Times New Roman" w:hAnsi="Times New Roman" w:cs="Times New Roman"/>
          <w:sz w:val="28"/>
          <w:szCs w:val="28"/>
        </w:rPr>
        <w:t>мительно развивается</w:t>
      </w:r>
      <w:proofErr w:type="gramStart"/>
      <w:r w:rsidR="00993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1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</w:t>
      </w:r>
      <w:r w:rsidR="0099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9931B7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>, видеороликов, аудио</w:t>
      </w:r>
      <w:r w:rsidR="009931B7">
        <w:rPr>
          <w:rFonts w:ascii="Times New Roman" w:hAnsi="Times New Roman" w:cs="Times New Roman"/>
          <w:sz w:val="28"/>
          <w:szCs w:val="28"/>
        </w:rPr>
        <w:t xml:space="preserve"> приложений — это уже не инновация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Цифровые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технологии-основа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21 века. В настоящий момент созрела новая парадигма образования: научить школьников добывать знания самостоятельно с помощью интернет технологий. А учитель выступает в роли штурмана, который направляет и корректирует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учеников. В нашей школе 8,3 % учащихся имеют статус ОВЗ и 23 % учащихся не имеют  мотивации к обучению (результат диагностики психолога и учителя-дефектолога). Чтобы эти учащиеся не остались за «бортом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имели равные возможности </w:t>
      </w:r>
      <w:r>
        <w:rPr>
          <w:rFonts w:ascii="Times New Roman" w:hAnsi="Times New Roman" w:cs="Times New Roman"/>
          <w:sz w:val="28"/>
          <w:szCs w:val="28"/>
        </w:rPr>
        <w:t>на получение образования, учителя нашей школы уделяют особое внимание обучению этих детей с применением новых технологий и современного оборудования.</w:t>
      </w:r>
    </w:p>
    <w:p w:rsidR="00220B86" w:rsidRDefault="00B258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Дети, не мотивированные на обучение и с ОВЗ,  имеют особенности: они быстро утомляются, не могут сосредото</w:t>
      </w:r>
      <w:r>
        <w:rPr>
          <w:rFonts w:ascii="Times New Roman" w:hAnsi="Times New Roman" w:cs="Times New Roman"/>
          <w:sz w:val="28"/>
          <w:szCs w:val="28"/>
        </w:rPr>
        <w:t>читься на учебном материале, им нужна постоянная смена деятельности, пошаговая тактика обучения, качественное восприятие информации происходит одновременно через слух, зрение, чувства, тактильное ощущение, у большинства даже в 5 классе не сформирован почер</w:t>
      </w:r>
      <w:r>
        <w:rPr>
          <w:rFonts w:ascii="Times New Roman" w:hAnsi="Times New Roman" w:cs="Times New Roman"/>
          <w:sz w:val="28"/>
          <w:szCs w:val="28"/>
        </w:rPr>
        <w:t xml:space="preserve">к и нет «культуры» оформления записи в тетради. </w:t>
      </w:r>
      <w:proofErr w:type="gramEnd"/>
    </w:p>
    <w:p w:rsidR="00220B86" w:rsidRDefault="00B2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 восприятия и усвоения учебного материала, для оптимальной смены деятельности, для визуального и чувственного восприятия информации, а также для формирования «культуры» письма в урочное и в</w:t>
      </w:r>
      <w:r>
        <w:rPr>
          <w:rFonts w:ascii="Times New Roman" w:hAnsi="Times New Roman" w:cs="Times New Roman"/>
          <w:sz w:val="28"/>
          <w:szCs w:val="28"/>
        </w:rPr>
        <w:t>неурочное время использую возможности интерактивной панели «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Stark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75/1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0B86" w:rsidRDefault="00220B86">
      <w:pPr>
        <w:rPr>
          <w:rFonts w:ascii="Times New Roman" w:hAnsi="Times New Roman" w:cs="Times New Roman"/>
          <w:sz w:val="28"/>
          <w:szCs w:val="28"/>
        </w:rPr>
      </w:pPr>
    </w:p>
    <w:p w:rsidR="00220B86" w:rsidRDefault="00B258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опыта:</w:t>
      </w:r>
    </w:p>
    <w:p w:rsidR="00220B86" w:rsidRDefault="00B25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панели: Интерактивная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мультиплатформенная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сенсорная панель «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Stark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75/1» представляет собой компьютерный моноблок, объединяющий в од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ном корпусе компьютер и сенсорный монитор для ввода и вывода (отображения) информации. Панель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Stark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75/1» позволяет использовать на одном устройстве несколько платформ: </w:t>
      </w:r>
      <w:r>
        <w:rPr>
          <w:rFonts w:ascii="Times New Roman" w:hAnsi="Times New Roman" w:cs="Times New Roman"/>
          <w:sz w:val="28"/>
          <w:szCs w:val="28"/>
          <w:shd w:val="clear" w:color="auto" w:fill="EBEDF0"/>
          <w:lang w:val="en-US"/>
        </w:rPr>
        <w:t>ANDROID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EBEDF0"/>
          <w:lang w:val="en-US"/>
        </w:rPr>
        <w:t>LINUX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EBEDF0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. Сенсорный экран позволяет пальцами, либо Стилусом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(имеется в комплекте) имитировать движение мыши, карандаша, ластика по экрану монитора, что упрощает работу в процессе эксплуатации оборудования.</w:t>
      </w:r>
    </w:p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B86" w:rsidRDefault="00B25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Режим «белой доски» </w:t>
      </w:r>
      <w:r>
        <w:rPr>
          <w:rFonts w:ascii="Times New Roman" w:hAnsi="Times New Roman" w:cs="Times New Roman"/>
          <w:sz w:val="28"/>
          <w:szCs w:val="28"/>
        </w:rPr>
        <w:t>имеет функционал рукописного ввода текса. Имеется ручка с разной толщиной линии и цвета</w:t>
      </w:r>
      <w:r>
        <w:rPr>
          <w:rFonts w:ascii="Times New Roman" w:hAnsi="Times New Roman" w:cs="Times New Roman"/>
          <w:sz w:val="28"/>
          <w:szCs w:val="28"/>
        </w:rPr>
        <w:t xml:space="preserve">, ластики,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Использую эту функцию  для формирования навыка «культуры» оформления записей и для формирования почерка. Письмо на расчерченном поле интерактивной панели сложнее, чем в тетради, тем самым требует большой сосредоточенности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усердия и ус</w:t>
      </w:r>
      <w:r>
        <w:rPr>
          <w:rFonts w:ascii="Times New Roman" w:hAnsi="Times New Roman" w:cs="Times New Roman"/>
          <w:sz w:val="28"/>
          <w:szCs w:val="28"/>
        </w:rPr>
        <w:t>илия. Регулярное использование этой функции в урочное и внеурочное время на протяжении трех месяцев позволило частично сформировать почерк  и «культуру» оформления записей в тетради у двух пятиклассников с ОВЗ из трех.</w:t>
      </w:r>
    </w:p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B86" w:rsidRDefault="00B25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«Режим выхода в интернет».</w:t>
      </w:r>
      <w:r>
        <w:rPr>
          <w:rFonts w:ascii="Times New Roman" w:hAnsi="Times New Roman" w:cs="Times New Roman"/>
          <w:sz w:val="28"/>
          <w:szCs w:val="28"/>
        </w:rPr>
        <w:t xml:space="preserve"> На любом </w:t>
      </w:r>
      <w:r>
        <w:rPr>
          <w:rFonts w:ascii="Times New Roman" w:hAnsi="Times New Roman" w:cs="Times New Roman"/>
          <w:sz w:val="28"/>
          <w:szCs w:val="28"/>
        </w:rPr>
        <w:t>этапе урока при возникновении проблемы у учащихся  с воспроизведением учебного материала демонстрирую материал на интерактивной панели. Это увеличивает темп урока, способствует быстрой активизации мыслительных процессов учащихся, что способствует рациональ</w:t>
      </w:r>
      <w:r>
        <w:rPr>
          <w:rFonts w:ascii="Times New Roman" w:hAnsi="Times New Roman" w:cs="Times New Roman"/>
          <w:sz w:val="28"/>
          <w:szCs w:val="28"/>
        </w:rPr>
        <w:t>ности организации урока.   Большинство детей с низкой мотивацией обучения и с ОВЗ обладают способностью визуально воспринимать информацию, причем она должна быть яркой и эмоционально насыщенной. Именно поэтому после объяснения нового материала использую ещ</w:t>
      </w:r>
      <w:r>
        <w:rPr>
          <w:rFonts w:ascii="Times New Roman" w:hAnsi="Times New Roman" w:cs="Times New Roman"/>
          <w:sz w:val="28"/>
          <w:szCs w:val="28"/>
        </w:rPr>
        <w:t xml:space="preserve">е один интерактивный источник объяснения  материала. Для проведения уроков русского языка в 5 классе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1991"/>
        <w:gridCol w:w="4848"/>
        <w:gridCol w:w="1671"/>
      </w:tblGrid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в КТП (первая четверть)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ЦОР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Этап урока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устная и письменная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https://resh.edu.ru/subject/lesson/4202/train/123212/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Первичное усвоение новых знаний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https://www.yaklass.ru/p/russky-yazik/5-klass/iazyk-i-rech-11403/iazyk-i-rech-monolog-dialog-polilog-6991233/re-b8a5465a-7718-4318-952a-de2a1f840821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Первичная проверка пон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имания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Контроль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усвоения, обсуждение допущенных ошибок и их коррекция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https://resh.edu.ru/subject/lesson/7621/main/306312/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Первичное усвоение новых знаний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чтения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https://resh.edu.ru/subject/lesson/7621/conspect/306307/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https://urok.1sept.ru/articles/636711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тексте. Основные признаки текста.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ttps://resh.edu.ru/subject/lesson/7624/conspect/267755/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son/7622/conspect/311654/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https://wordwall.net/ru/resource/61768304/русский-язык/типы-текста-речи-5-класс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Контроль усвоения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обсуждение допущенных ошибок и их коррекция. 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Повествование как тип речи. Практикум.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https://resh.edu.ru/subject/lesson/7660/conspect/269271/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и его виды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https://yandex.ru/video/preview/4064007158182902543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языка. Практикум.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ideo/preview/9906801058789432548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 и звук. Алфавит.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https://resh.edu.ru/subject/lesson/7662/conspect/269302/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Первичное усвоение новых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знаний и первичное 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(обучающее) Описание картины.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https://resh.edu.ru/subject/lesson/7651/conspect/306431/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Первичное усвоение новых знаний и первичное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закрепление</w:t>
            </w:r>
          </w:p>
        </w:tc>
      </w:tr>
      <w:tr w:rsidR="00220B86">
        <w:tc>
          <w:tcPr>
            <w:tcW w:w="106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9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Орфоэпия. Орфоэпические нормы.</w:t>
            </w:r>
          </w:p>
        </w:tc>
        <w:tc>
          <w:tcPr>
            <w:tcW w:w="4848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https://resh.edu.ru/subject/lesson/7659/conspect/267879/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220B86" w:rsidRDefault="00B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Первичное усвоение новых знаний и первичное закрепление</w:t>
            </w:r>
          </w:p>
        </w:tc>
      </w:tr>
    </w:tbl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B86" w:rsidRDefault="00B258F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Режим «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этапе закрепления или повторения информации использую возможность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https://wordwall.net/ru-ru/community/5-класс/русский/игра-язык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> — это онлайн-</w:t>
      </w:r>
      <w:r>
        <w:rPr>
          <w:rFonts w:ascii="Times New Roman" w:hAnsi="Times New Roman" w:cs="Times New Roman"/>
          <w:sz w:val="28"/>
          <w:szCs w:val="28"/>
        </w:rPr>
        <w:t xml:space="preserve">сервис,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создавать задания для дистанционной и очной работы. В отличие от других похожих сайтов,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делать не просто тесты, а полноценные викторины и игры с использованием слов и изображений. Дети  учатся играя, в</w:t>
      </w:r>
      <w:r>
        <w:rPr>
          <w:rFonts w:ascii="Times New Roman" w:hAnsi="Times New Roman" w:cs="Times New Roman"/>
          <w:sz w:val="28"/>
          <w:szCs w:val="28"/>
        </w:rPr>
        <w:t xml:space="preserve">озникает ситуация здоровой конкуренции, что повышает мотивацию и интерес к изучению русского языка. </w:t>
      </w:r>
    </w:p>
    <w:p w:rsidR="005531BE" w:rsidRDefault="005531BE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9931B7" w:rsidRPr="005531BE" w:rsidRDefault="005531BE" w:rsidP="005531BE">
      <w:pPr>
        <w:rPr>
          <w:rFonts w:ascii="Times New Roman" w:hAnsi="Times New Roman" w:cs="Times New Roman"/>
          <w:sz w:val="28"/>
          <w:szCs w:val="28"/>
        </w:rPr>
      </w:pPr>
      <w:r w:rsidRPr="005531BE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своих уроках уделяю большое внимание формированию читательской грамотност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учащихся, потому что </w:t>
      </w:r>
      <w:r w:rsidRPr="00553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человека понимать, использовать,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оценивать тексты важно для того</w:t>
      </w:r>
      <w:r w:rsidRPr="005531BE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достигать своих целей, расширять свои знания и возможности,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участвовать в социальной жизни</w:t>
      </w:r>
      <w:r w:rsidRPr="00553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B86" w:rsidRDefault="00220B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9" w:rsidRDefault="00B258F9">
      <w:pPr>
        <w:spacing w:line="240" w:lineRule="auto"/>
      </w:pPr>
      <w:r>
        <w:separator/>
      </w:r>
    </w:p>
  </w:endnote>
  <w:endnote w:type="continuationSeparator" w:id="0">
    <w:p w:rsidR="00B258F9" w:rsidRDefault="00B25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9" w:rsidRDefault="00B258F9">
      <w:pPr>
        <w:spacing w:after="0"/>
      </w:pPr>
      <w:r>
        <w:separator/>
      </w:r>
    </w:p>
  </w:footnote>
  <w:footnote w:type="continuationSeparator" w:id="0">
    <w:p w:rsidR="00B258F9" w:rsidRDefault="00B258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54"/>
    <w:rsid w:val="00090943"/>
    <w:rsid w:val="00096CEF"/>
    <w:rsid w:val="000C2455"/>
    <w:rsid w:val="001231E1"/>
    <w:rsid w:val="001C4A0C"/>
    <w:rsid w:val="00220B86"/>
    <w:rsid w:val="00283759"/>
    <w:rsid w:val="002919EB"/>
    <w:rsid w:val="00364354"/>
    <w:rsid w:val="003B54A2"/>
    <w:rsid w:val="005531BE"/>
    <w:rsid w:val="00593934"/>
    <w:rsid w:val="005B19AF"/>
    <w:rsid w:val="005F19F3"/>
    <w:rsid w:val="005F6B48"/>
    <w:rsid w:val="00605EF7"/>
    <w:rsid w:val="0064631A"/>
    <w:rsid w:val="0066550E"/>
    <w:rsid w:val="00711A4B"/>
    <w:rsid w:val="00773F1A"/>
    <w:rsid w:val="00806BA1"/>
    <w:rsid w:val="00816E8B"/>
    <w:rsid w:val="00831C5A"/>
    <w:rsid w:val="008B4AB8"/>
    <w:rsid w:val="008E0D98"/>
    <w:rsid w:val="00903ADB"/>
    <w:rsid w:val="009414F0"/>
    <w:rsid w:val="009931B7"/>
    <w:rsid w:val="00AA55AC"/>
    <w:rsid w:val="00B258F9"/>
    <w:rsid w:val="00E414D0"/>
    <w:rsid w:val="00E67C97"/>
    <w:rsid w:val="00E73D13"/>
    <w:rsid w:val="00E769BA"/>
    <w:rsid w:val="00ED2501"/>
    <w:rsid w:val="00FD1AF8"/>
    <w:rsid w:val="5BA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5-klass/iazyk-i-rech-11403/iazyk-i-rech-monolog-dialog-polilog-6991233/re-b8a5465a-7718-4318-952a-de2a1f840821" TargetMode="External"/><Relationship Id="rId13" Type="http://schemas.openxmlformats.org/officeDocument/2006/relationships/hyperlink" Target="https://resh.edu.ru/subject/lesson/7622/conspect/311654/" TargetMode="External"/><Relationship Id="rId18" Type="http://schemas.openxmlformats.org/officeDocument/2006/relationships/hyperlink" Target="https://resh.edu.ru/subject/lesson/7662/conspect/2693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ru-ru/community/5-&#1082;&#1083;&#1072;&#1089;&#1089;/&#1088;&#1091;&#1089;&#1089;&#1082;&#1080;&#1081;/&#1080;&#1075;&#1088;&#1072;-&#1103;&#1079;&#1099;&#1082;" TargetMode="External"/><Relationship Id="rId7" Type="http://schemas.openxmlformats.org/officeDocument/2006/relationships/hyperlink" Target="https://resh.edu.ru/subject/lesson/4202/train/123212/" TargetMode="External"/><Relationship Id="rId12" Type="http://schemas.openxmlformats.org/officeDocument/2006/relationships/hyperlink" Target="https://resh.edu.ru/subject/lesson/7624/conspect/267755/" TargetMode="External"/><Relationship Id="rId17" Type="http://schemas.openxmlformats.org/officeDocument/2006/relationships/hyperlink" Target="https://yandex.ru/video/preview/99068010587894325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4064007158182902543" TargetMode="External"/><Relationship Id="rId20" Type="http://schemas.openxmlformats.org/officeDocument/2006/relationships/hyperlink" Target="https://resh.edu.ru/subject/lesson/7659/conspect/267879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367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660/conspect/26927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621/conspect/306307/" TargetMode="External"/><Relationship Id="rId19" Type="http://schemas.openxmlformats.org/officeDocument/2006/relationships/hyperlink" Target="https://resh.edu.ru/subject/lesson/7651/conspect/3064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21/main/306312/" TargetMode="External"/><Relationship Id="rId14" Type="http://schemas.openxmlformats.org/officeDocument/2006/relationships/hyperlink" Target="https://wordwall.net/ru/resource/61768304/&#1088;&#1091;&#1089;&#1089;&#1082;&#1080;&#1081;-&#1103;&#1079;&#1099;&#1082;/&#1090;&#1080;&#1087;&#1099;-&#1090;&#1077;&#1082;&#1089;&#1090;&#1072;-&#1088;&#1077;&#1095;&#1080;-5-&#1082;&#1083;&#1072;&#1089;&#1089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2024-11-07T10:55:00Z</dcterms:created>
  <dcterms:modified xsi:type="dcterms:W3CDTF">2024-11-07T10:55:00Z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86CA2928B2E3491A9ED98668E0598EA4_13</vt:lpwstr>
  </property>
</Properties>
</file>